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3FD1" w14:textId="447110B0" w:rsidR="002A15F9" w:rsidRPr="00855459" w:rsidRDefault="002A15F9" w:rsidP="00B67C8D">
      <w:pPr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855459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LEKCJA 1</w:t>
      </w:r>
    </w:p>
    <w:p w14:paraId="2553FB36" w14:textId="77777777" w:rsidR="00205B83" w:rsidRPr="00855459" w:rsidRDefault="00205B83" w:rsidP="00205B83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855459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 xml:space="preserve">Obszar (Unterrichtseinheit): </w:t>
      </w:r>
      <w:r w:rsidR="00855459" w:rsidRPr="00855459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Vogelhochzeit – Ptasie Wesele</w:t>
      </w:r>
    </w:p>
    <w:p w14:paraId="21D908A2" w14:textId="77777777" w:rsidR="00205B83" w:rsidRPr="00901C32" w:rsidRDefault="00205B83" w:rsidP="00205B83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901C3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 xml:space="preserve">Temat (Unterrichtsstunde): </w:t>
      </w:r>
      <w:r w:rsidR="00290634" w:rsidRPr="00901C3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Fidirallala</w:t>
      </w:r>
      <w:r w:rsidR="009A1EBB" w:rsidRPr="00901C3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!</w:t>
      </w:r>
      <w:r w:rsidR="00101A4F" w:rsidRPr="00901C3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 xml:space="preserve"> </w:t>
      </w:r>
    </w:p>
    <w:p w14:paraId="1E2CE34E" w14:textId="77777777" w:rsidR="00205B83" w:rsidRPr="00901C32" w:rsidRDefault="00205B83" w:rsidP="00205B83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901C3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Cele</w:t>
      </w:r>
      <w:r w:rsidR="009A1EBB" w:rsidRPr="00901C3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 xml:space="preserve"> </w:t>
      </w:r>
      <w:r w:rsidRPr="00901C3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ogólne:</w:t>
      </w:r>
    </w:p>
    <w:p w14:paraId="3B18E082" w14:textId="77777777" w:rsidR="00205B83" w:rsidRPr="002A15F9" w:rsidRDefault="00855459" w:rsidP="00205B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Uświadomienie dzieciom potrzeby dokarmiania ptaków zimą</w:t>
      </w:r>
      <w:r w:rsidR="00101A4F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;</w:t>
      </w:r>
    </w:p>
    <w:p w14:paraId="4469A568" w14:textId="77777777" w:rsidR="00205B83" w:rsidRDefault="00855459" w:rsidP="00205B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Poznanie nazw kilku często występujących w najbliższym otoczeniu ptaków</w:t>
      </w:r>
      <w:r w:rsidR="00101A4F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;</w:t>
      </w:r>
    </w:p>
    <w:p w14:paraId="23FB59E1" w14:textId="77777777" w:rsidR="00695967" w:rsidRPr="002A15F9" w:rsidRDefault="00855459" w:rsidP="00205B8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Poznanie tradycji „Vogelhochzeit – Ptasie Wesele” wraz z piosenką;</w:t>
      </w:r>
    </w:p>
    <w:p w14:paraId="7CB3D112" w14:textId="77777777" w:rsidR="00205B83" w:rsidRPr="00205B83" w:rsidRDefault="00205B83" w:rsidP="00205B83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Cele szczegółowe: </w:t>
      </w:r>
    </w:p>
    <w:p w14:paraId="1968928F" w14:textId="77777777" w:rsidR="00205B83" w:rsidRPr="00855459" w:rsidRDefault="00855459" w:rsidP="00855459">
      <w:pPr>
        <w:numPr>
          <w:ilvl w:val="0"/>
          <w:numId w:val="2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709" w:hanging="425"/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</w:pPr>
      <w:r w:rsidRPr="0085545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Dziecko rozumie potrzebę pomagania ptakom zimą</w:t>
      </w:r>
      <w:r w:rsidR="00205B83" w:rsidRPr="0085545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;</w:t>
      </w:r>
    </w:p>
    <w:p w14:paraId="5BCB2488" w14:textId="77777777" w:rsidR="00205B83" w:rsidRPr="002A15F9" w:rsidRDefault="00855459" w:rsidP="00205B83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Dziecko potrafi wymienić kilka nazw ptaków</w:t>
      </w:r>
      <w:r w:rsidR="00101A4F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;</w:t>
      </w:r>
    </w:p>
    <w:p w14:paraId="1B45522C" w14:textId="77777777" w:rsidR="00205B83" w:rsidRPr="002A15F9" w:rsidRDefault="00205B83" w:rsidP="00205B83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Dziecko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potrafi </w:t>
      </w:r>
      <w:r w:rsidR="0085545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zaśpiewać piosenkę „Vogelhochzeit”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;</w:t>
      </w:r>
    </w:p>
    <w:p w14:paraId="4D6E1084" w14:textId="77777777" w:rsidR="00205B83" w:rsidRPr="002A15F9" w:rsidRDefault="00205B83" w:rsidP="00205B83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Dziecko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uczestniczy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aktywnie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w zabaw</w:t>
      </w:r>
      <w:r w:rsidR="00B860B6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ach językowych.</w:t>
      </w:r>
    </w:p>
    <w:p w14:paraId="127C6A14" w14:textId="77777777" w:rsidR="00205B83" w:rsidRPr="00AB082B" w:rsidRDefault="00205B83" w:rsidP="00855459">
      <w:pPr>
        <w:spacing w:before="100" w:beforeAutospacing="1" w:after="100" w:afterAutospacing="1" w:line="240" w:lineRule="auto"/>
        <w:ind w:left="284" w:hanging="284"/>
        <w:outlineLvl w:val="2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Materiały i pomoce dydaktyczne: </w:t>
      </w:r>
      <w:r w:rsidR="0085545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obrazki ptaków zimujących w Polsce</w:t>
      </w:r>
      <w:r w:rsidR="00A5358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(A)</w:t>
      </w:r>
      <w:r w:rsidR="00DB6A22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oraz kilku, które odlatują </w:t>
      </w:r>
      <w:r w:rsidR="00DB6A22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br/>
        <w:t>na zimę</w:t>
      </w:r>
      <w:r w:rsidR="00A5358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(B)</w:t>
      </w:r>
      <w:r w:rsidR="0085545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, piosenka „</w:t>
      </w:r>
      <w:r w:rsidR="00855459" w:rsidRPr="00143696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Vogelhochzeit</w:t>
      </w:r>
      <w:r w:rsidR="0085545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” (youtube)</w:t>
      </w:r>
    </w:p>
    <w:p w14:paraId="49FE37BD" w14:textId="6F7ED989" w:rsidR="00205B83" w:rsidRDefault="00205B83" w:rsidP="00205B83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Czas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jednostki dydaktycznej</w:t>
      </w: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: 60 minut</w:t>
      </w:r>
    </w:p>
    <w:p w14:paraId="661EC7AE" w14:textId="77777777" w:rsidR="002A15F9" w:rsidRPr="002A15F9" w:rsidRDefault="002A15F9" w:rsidP="002A15F9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Przebieg lekcj</w:t>
      </w:r>
      <w:r w:rsid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i: </w:t>
      </w:r>
    </w:p>
    <w:p w14:paraId="45DF3B6C" w14:textId="368DD112" w:rsidR="002A15F9" w:rsidRPr="002A15F9" w:rsidRDefault="002A15F9" w:rsidP="002A15F9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1. Faza organizacyjna (</w:t>
      </w:r>
      <w:r w:rsidR="00C575E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10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min</w:t>
      </w:r>
      <w:r w:rsidR="00726027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1FF77694" w14:textId="77777777" w:rsidR="002A15F9" w:rsidRPr="002A15F9" w:rsidRDefault="002A15F9" w:rsidP="002A15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Powitanie piosenką: 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„Hallo, hallo, schön, dass</w:t>
      </w:r>
      <w:r w:rsidR="0099515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 xml:space="preserve"> 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du da bist”</w:t>
      </w:r>
      <w:r w:rsidR="00BE6290" w:rsidRPr="00BE6290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lub inn</w:t>
      </w:r>
      <w:r w:rsidR="00BE6290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ą, zgodnie z rytuałem grupy</w:t>
      </w:r>
    </w:p>
    <w:p w14:paraId="738CC528" w14:textId="77777777" w:rsidR="002A15F9" w:rsidRPr="002A15F9" w:rsidRDefault="002A15F9" w:rsidP="002A15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</w:rPr>
      </w:pPr>
      <w:r w:rsidRPr="002A15F9">
        <w:rPr>
          <w:rFonts w:ascii="Calibri" w:eastAsia="Times New Roman" w:hAnsi="Calibri" w:cs="Calibri"/>
          <w:kern w:val="0"/>
          <w:sz w:val="24"/>
          <w:szCs w:val="24"/>
          <w:lang w:eastAsia="pl-PL"/>
        </w:rPr>
        <w:t>Krótkie</w:t>
      </w:r>
      <w:r w:rsidR="0099515D">
        <w:rPr>
          <w:rFonts w:ascii="Calibri" w:eastAsia="Times New Roman" w:hAnsi="Calibri" w:cs="Calibri"/>
          <w:kern w:val="0"/>
          <w:sz w:val="24"/>
          <w:szCs w:val="24"/>
          <w:lang w:eastAsia="pl-PL"/>
        </w:rPr>
        <w:t xml:space="preserve">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eastAsia="pl-PL"/>
        </w:rPr>
        <w:t xml:space="preserve">wprowadzenie: 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</w:rPr>
        <w:t xml:space="preserve">„Heute sprechen wir über </w:t>
      </w:r>
      <w:r w:rsidR="00855459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</w:rPr>
        <w:t>Vögel, die im Winter mit uns bleiben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</w:rPr>
        <w:t>!”</w:t>
      </w:r>
    </w:p>
    <w:p w14:paraId="7A7494FA" w14:textId="69CBF4DE" w:rsidR="002A15F9" w:rsidRPr="002A15F9" w:rsidRDefault="002A15F9" w:rsidP="002A15F9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2. Faza wprowadzająca (1</w:t>
      </w:r>
      <w:r w:rsidR="0085545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0</w:t>
      </w:r>
      <w:r w:rsidR="00726027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min</w:t>
      </w:r>
      <w:r w:rsidR="00726027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658427FD" w14:textId="77777777" w:rsidR="00BE6290" w:rsidRDefault="0099515D" w:rsidP="0099515D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Rozmowa z dziećmi na temat </w:t>
      </w:r>
      <w:r w:rsidR="0085545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ptaków: które z nich odlatują na zimę do ciepłych krajów, a które u nas zostają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. </w:t>
      </w:r>
    </w:p>
    <w:p w14:paraId="19FF07C7" w14:textId="55429913" w:rsidR="00756CC4" w:rsidRDefault="0099515D" w:rsidP="00BE6290">
      <w:pPr>
        <w:numPr>
          <w:ilvl w:val="0"/>
          <w:numId w:val="4"/>
        </w:numPr>
        <w:tabs>
          <w:tab w:val="num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  Nauczyciel</w:t>
      </w:r>
      <w:r w:rsidR="00A5358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/</w:t>
      </w:r>
      <w:r w:rsidR="0072602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(-</w:t>
      </w:r>
      <w:r w:rsidR="00A5358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ka</w:t>
      </w:r>
      <w:r w:rsidR="0072602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)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</w:t>
      </w:r>
      <w:r w:rsidR="0085545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pokazuje dzieciom obrazki lub zdjęcia ptaków zimujących w Polsce i nazywa je po polsku i niemiecku (potem będzie powtarzana tylko wersja niemiecka).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</w:t>
      </w:r>
    </w:p>
    <w:p w14:paraId="67DA223A" w14:textId="6C0BA21A" w:rsidR="002A15F9" w:rsidRPr="0097481A" w:rsidRDefault="002A15F9" w:rsidP="002A15F9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3. Faza realizacyjna (</w:t>
      </w:r>
      <w:r w:rsidR="0025436F"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2</w:t>
      </w:r>
      <w:r w:rsidR="0052456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5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min</w:t>
      </w:r>
      <w:r w:rsidR="00143696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365FE91B" w14:textId="77777777" w:rsidR="002A15F9" w:rsidRPr="0097481A" w:rsidRDefault="00855459" w:rsidP="00B67C8D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 w:line="240" w:lineRule="auto"/>
        <w:ind w:left="1134" w:hanging="436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Piosenka</w:t>
      </w:r>
      <w:r w:rsidR="002A15F9"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:</w:t>
      </w:r>
    </w:p>
    <w:p w14:paraId="187E8914" w14:textId="77777777" w:rsidR="002A15F9" w:rsidRDefault="00855459" w:rsidP="00237E78">
      <w:pPr>
        <w:numPr>
          <w:ilvl w:val="1"/>
          <w:numId w:val="5"/>
        </w:numPr>
        <w:spacing w:before="100" w:beforeAutospacing="1" w:after="100" w:afterAutospacing="1" w:line="240" w:lineRule="auto"/>
        <w:ind w:hanging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Dzieci oglądają piosenkę „Vogelhochzeit” na youtube.</w:t>
      </w:r>
    </w:p>
    <w:p w14:paraId="495D76B1" w14:textId="339EC567" w:rsidR="00041B1F" w:rsidRDefault="00041B1F" w:rsidP="00237E78">
      <w:pPr>
        <w:numPr>
          <w:ilvl w:val="1"/>
          <w:numId w:val="5"/>
        </w:numPr>
        <w:spacing w:before="100" w:beforeAutospacing="1" w:after="100" w:afterAutospacing="1" w:line="240" w:lineRule="auto"/>
        <w:ind w:hanging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Nauczyciel</w:t>
      </w:r>
      <w:r w:rsidR="0029063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/</w:t>
      </w:r>
      <w:r w:rsidR="0072602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(-</w:t>
      </w:r>
      <w:r w:rsidR="0029063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ka</w:t>
      </w:r>
      <w:r w:rsidR="0072602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)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</w:t>
      </w:r>
      <w:r w:rsidR="0029063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o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mawia po kolei ptaki występujące w piosence i ich zadania (można włączyć piosenkę raz jeszcze i pauzować przy każdej nowej zwrotce, żeby omówić od razu) </w:t>
      </w:r>
    </w:p>
    <w:p w14:paraId="5DA6B1AE" w14:textId="77777777" w:rsidR="00726027" w:rsidRDefault="00726027" w:rsidP="00726027">
      <w:p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</w:p>
    <w:p w14:paraId="219F4782" w14:textId="77777777" w:rsidR="00B67C8D" w:rsidRPr="00B67C8D" w:rsidRDefault="00041B1F" w:rsidP="00B67C8D">
      <w:pPr>
        <w:numPr>
          <w:ilvl w:val="0"/>
          <w:numId w:val="5"/>
        </w:numPr>
        <w:spacing w:after="0" w:line="240" w:lineRule="auto"/>
        <w:ind w:left="993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B67C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lastRenderedPageBreak/>
        <w:t>Zwyczaj Vogelhochzeit</w:t>
      </w:r>
    </w:p>
    <w:p w14:paraId="76870C95" w14:textId="77777777" w:rsidR="00B67C8D" w:rsidRPr="00B67C8D" w:rsidRDefault="00B67C8D" w:rsidP="00B67C8D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</w:p>
    <w:p w14:paraId="35FA9F79" w14:textId="6E06B7E5" w:rsidR="002A15F9" w:rsidRDefault="0097481A" w:rsidP="00B67C8D">
      <w:pPr>
        <w:numPr>
          <w:ilvl w:val="1"/>
          <w:numId w:val="5"/>
        </w:numPr>
        <w:spacing w:after="0" w:line="240" w:lineRule="auto"/>
        <w:ind w:left="1434" w:hanging="357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Nauczyciel</w:t>
      </w:r>
      <w:r w:rsidR="0029063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/</w:t>
      </w:r>
      <w:r w:rsidR="0072602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(-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ka</w:t>
      </w:r>
      <w:r w:rsidR="0072602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)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</w:t>
      </w:r>
      <w:r w:rsidR="00041B1F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omawia z dziećmi zwyczaj „Vogelhochzeit”. Tłumaczy, że święto obchodzone jest w środku zimy, żeby przypomnieć dzieciom, jak ważne jest karmienie ptaków. 25. stycznia wieczorem dzieci wystawiają na parapet 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</w:t>
      </w:r>
      <w:r w:rsidR="00041B1F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pusty talerzyk, a następnego ranka znajdują na nim masę słodyczy – to prezenty od ptaków, które tej nocy świętowały swoje wesele i chciały podzielić się </w:t>
      </w:r>
      <w:r w:rsidR="00524563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nimi </w:t>
      </w:r>
      <w:r w:rsidR="00041B1F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z dziećmi w podziękowaniu za dokarmianie. </w:t>
      </w:r>
      <w:r w:rsidR="009F74D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A dzieci dziękują ptakom za to, że zostały na zimę. </w:t>
      </w:r>
    </w:p>
    <w:p w14:paraId="6AC4BBCC" w14:textId="77777777" w:rsidR="00B67C8D" w:rsidRPr="0097481A" w:rsidRDefault="00B67C8D" w:rsidP="00B67C8D">
      <w:pPr>
        <w:spacing w:after="0" w:line="240" w:lineRule="auto"/>
        <w:ind w:left="1077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</w:p>
    <w:p w14:paraId="18656EF5" w14:textId="61F558F9" w:rsidR="002A15F9" w:rsidRPr="0097481A" w:rsidRDefault="002A15F9" w:rsidP="0025436F">
      <w:pPr>
        <w:spacing w:after="0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4. Faza podsumowująca (10 min</w:t>
      </w:r>
      <w:r w:rsidR="00726027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065E6B6C" w14:textId="77777777" w:rsidR="00524563" w:rsidRDefault="00524563" w:rsidP="002A15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Powtórzenie piosenki – dzieci śpiewają refren („Fidirallala...”)</w:t>
      </w:r>
      <w:r w:rsidR="0097481A"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.</w:t>
      </w:r>
    </w:p>
    <w:p w14:paraId="6F4BCD79" w14:textId="2D459A01" w:rsidR="0025436F" w:rsidRPr="0097481A" w:rsidRDefault="00524563" w:rsidP="002A15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Nauczyciel</w:t>
      </w:r>
      <w:r w:rsidR="0029063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/</w:t>
      </w:r>
      <w:r w:rsidR="0072602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(-</w:t>
      </w:r>
      <w:r w:rsidR="0029063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ka</w:t>
      </w:r>
      <w:r w:rsidR="0072602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)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pokazuje dzieciom </w:t>
      </w:r>
      <w:r w:rsidR="009F74D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na</w:t>
      </w:r>
      <w:r w:rsidR="0029063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</w:t>
      </w:r>
      <w:r w:rsidR="009F74D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przemian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obrazki ptaków</w:t>
      </w:r>
      <w:r w:rsidR="009F74D7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zimujących i tych, które odlatują do ciepłych krajów (np. bociany). Dzieci próbują odgadnąć, które z nich należą do każdej z grup.</w:t>
      </w:r>
      <w:r w:rsidR="0025436F"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br/>
      </w:r>
    </w:p>
    <w:p w14:paraId="4A16807C" w14:textId="311FC6D3" w:rsidR="002A15F9" w:rsidRPr="0097481A" w:rsidRDefault="002A15F9" w:rsidP="002A15F9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5. Faza końcowa (</w:t>
      </w:r>
      <w:r w:rsidR="00B860B6"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5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min</w:t>
      </w:r>
      <w:r w:rsidR="00726027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5C4BF3AE" w14:textId="77777777" w:rsidR="00C575ED" w:rsidRPr="0097481A" w:rsidRDefault="00B860B6" w:rsidP="00C575E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Pochwalenie dzieci za aktywne uczestniczenie w lekcji.</w:t>
      </w:r>
    </w:p>
    <w:p w14:paraId="68D043DC" w14:textId="77777777" w:rsidR="00C575ED" w:rsidRPr="0097481A" w:rsidRDefault="00C575ED" w:rsidP="00C575E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Pożegnanie: </w:t>
      </w:r>
      <w:r w:rsidRPr="0097481A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„Tschü</w:t>
      </w:r>
      <w:r w:rsidR="0097481A" w:rsidRPr="0097481A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ss</w:t>
      </w:r>
      <w:r w:rsidRPr="0097481A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, Kinder!”</w:t>
      </w:r>
      <w:r w:rsidR="00D364FA"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(ewentualnie piosenka na zakończenie zgodnie z rytuałem grupy) </w:t>
      </w:r>
    </w:p>
    <w:p w14:paraId="18C82D1C" w14:textId="77777777" w:rsidR="00C575ED" w:rsidRDefault="00C575ED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52774B03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458582A3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2DF18B2C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2674D64D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6B4E0E1A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2C7FFC40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44FCE004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342ADF35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6BC1C15A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03239661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074CC44F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2713BF9A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3BAA4A8E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0EFB0F74" w14:textId="409A0B20" w:rsidR="00D92665" w:rsidRPr="00855459" w:rsidRDefault="00D92665" w:rsidP="00C44F7D">
      <w:pPr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855459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lastRenderedPageBreak/>
        <w:t xml:space="preserve">LEKCJA 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2</w:t>
      </w:r>
    </w:p>
    <w:p w14:paraId="508C9979" w14:textId="77777777" w:rsidR="00D92665" w:rsidRPr="00855459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855459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Obszar (Unterrichtseinheit): Vogelhochzeit – Ptasie Wesele</w:t>
      </w:r>
    </w:p>
    <w:p w14:paraId="3CE8A9F9" w14:textId="2AD8335B" w:rsidR="00D92665" w:rsidRPr="00006FB5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006FB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 xml:space="preserve">Temat (Unterrichtsstunde): </w:t>
      </w:r>
      <w:r w:rsidR="00006FB5" w:rsidRPr="00006FB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Wir feiern!</w:t>
      </w:r>
      <w:r w:rsidR="00006FB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 xml:space="preserve"> (</w:t>
      </w:r>
      <w:r w:rsidRPr="00006FB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Bawimy się!</w:t>
      </w:r>
      <w:r w:rsidR="00006FB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)</w:t>
      </w:r>
    </w:p>
    <w:p w14:paraId="44CD8854" w14:textId="77777777" w:rsidR="00D92665" w:rsidRPr="00006FB5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006FB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Cele ogólne:</w:t>
      </w:r>
    </w:p>
    <w:p w14:paraId="1BF3D450" w14:textId="77777777" w:rsidR="00D92665" w:rsidRPr="002A15F9" w:rsidRDefault="00D92665" w:rsidP="00D926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Uświadomienie dzieciom potrzeby dokarmiania ptaków zimą;</w:t>
      </w:r>
    </w:p>
    <w:p w14:paraId="7424B3B6" w14:textId="77777777" w:rsidR="00D92665" w:rsidRDefault="00D92665" w:rsidP="00D926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Poznanie nazw kilku często występujących w najbliższym otoczeniu ptaków;</w:t>
      </w:r>
    </w:p>
    <w:p w14:paraId="3F0F453A" w14:textId="6D707EA0" w:rsidR="00D92665" w:rsidRDefault="00D92665" w:rsidP="00D926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Utrwalenie piosenki „Vogelhochzeit”</w:t>
      </w:r>
      <w:r w:rsidR="005C050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;</w:t>
      </w:r>
    </w:p>
    <w:p w14:paraId="47DFA281" w14:textId="0FB6B65D" w:rsidR="00D92665" w:rsidRPr="002A15F9" w:rsidRDefault="00D92665" w:rsidP="00D926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Zwyczaje weselne (regionalne)</w:t>
      </w:r>
      <w:r w:rsidR="005C050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.</w:t>
      </w:r>
    </w:p>
    <w:p w14:paraId="6969FFEF" w14:textId="77777777" w:rsidR="00D92665" w:rsidRPr="00205B83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Cele szczegółowe: </w:t>
      </w:r>
    </w:p>
    <w:p w14:paraId="228C6232" w14:textId="77777777" w:rsidR="00D92665" w:rsidRPr="00855459" w:rsidRDefault="00D92665" w:rsidP="00D92665">
      <w:pPr>
        <w:numPr>
          <w:ilvl w:val="0"/>
          <w:numId w:val="2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709" w:hanging="425"/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</w:pPr>
      <w:r w:rsidRPr="0085545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Dziecko rozumie potrzebę pomagania ptakom zimą</w:t>
      </w:r>
      <w:r w:rsidRPr="0085545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;</w:t>
      </w:r>
    </w:p>
    <w:p w14:paraId="7E9FE0FE" w14:textId="77777777" w:rsidR="00D92665" w:rsidRPr="002A15F9" w:rsidRDefault="00D92665" w:rsidP="00D92665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Dziecko potrafi wymienić kilka nazw ptaków;</w:t>
      </w:r>
    </w:p>
    <w:p w14:paraId="56875F64" w14:textId="77777777" w:rsidR="00D92665" w:rsidRDefault="00D92665" w:rsidP="00D92665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Dziecko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potrafi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zaśpiewać piosenkę „Vogelhochzeit”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;</w:t>
      </w:r>
    </w:p>
    <w:p w14:paraId="2263678E" w14:textId="25779B6C" w:rsidR="00D92665" w:rsidRPr="002A15F9" w:rsidRDefault="00D92665" w:rsidP="00D92665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Dziecko potrafi wymienić kilka zwyczajów weselnych poprzez ich pantomimiczne naśladowanie</w:t>
      </w:r>
      <w:r w:rsidR="005C050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;</w:t>
      </w:r>
    </w:p>
    <w:p w14:paraId="5A887F76" w14:textId="0623C635" w:rsidR="00D92665" w:rsidRPr="002A15F9" w:rsidRDefault="00D92665" w:rsidP="00D92665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Dziecko powtarza kolory</w:t>
      </w:r>
      <w:r w:rsidR="005C050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;</w:t>
      </w:r>
    </w:p>
    <w:p w14:paraId="418EB9A5" w14:textId="77777777" w:rsidR="00D92665" w:rsidRDefault="00D92665" w:rsidP="00D92665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Dziecko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uczestniczy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aktywnie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w zabaw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ach językowych.</w:t>
      </w:r>
    </w:p>
    <w:p w14:paraId="1B74B860" w14:textId="77777777" w:rsidR="00D92665" w:rsidRPr="00AB082B" w:rsidRDefault="00D92665" w:rsidP="00D92665">
      <w:pPr>
        <w:spacing w:before="100" w:beforeAutospacing="1" w:after="100" w:afterAutospacing="1" w:line="240" w:lineRule="auto"/>
        <w:ind w:left="284" w:hanging="284"/>
        <w:outlineLvl w:val="2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Materiały i pomoce dydaktyczne: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obrazki ptaków zimujących w Polsce z poprzednich zajęć, piosenka „Vogelhochzeit” (youtube), proste rekwizyty do odegrania poszczególnych scenek (welon, kapelusz, instrumenty...), obrazki – kolorowanki (w załączonym dokumencie ptaki ułożone są według występowania w piosence; Spatz/Sperling występuje dwa razy (zwrotki 7 i 11), a Uhu w 8. i 24.</w:t>
      </w:r>
    </w:p>
    <w:p w14:paraId="67D1EEA6" w14:textId="3A4846FE" w:rsidR="00D92665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Czas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jednostki dydaktycznej</w:t>
      </w: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: 60 minut</w:t>
      </w:r>
    </w:p>
    <w:p w14:paraId="26E0CB1A" w14:textId="77777777" w:rsidR="00D92665" w:rsidRPr="002A15F9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Przebieg lekcj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i: </w:t>
      </w:r>
    </w:p>
    <w:p w14:paraId="18DC743F" w14:textId="2575F533" w:rsidR="00D92665" w:rsidRPr="002A15F9" w:rsidRDefault="00D92665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1. Faza organizacyjna (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10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min</w:t>
      </w:r>
      <w:r w:rsidR="00143696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5C645985" w14:textId="77777777" w:rsidR="00D92665" w:rsidRPr="002A15F9" w:rsidRDefault="00D92665" w:rsidP="00D926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Powitanie piosenką: 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„Hallo, hallo, schön, dass</w:t>
      </w:r>
      <w:r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 xml:space="preserve"> 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du da bist”</w:t>
      </w:r>
      <w:r w:rsidRPr="00BE6290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lub inn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ą, zgodnie z rytuałem grupy</w:t>
      </w:r>
    </w:p>
    <w:p w14:paraId="10CB2BD8" w14:textId="77777777" w:rsidR="00D92665" w:rsidRPr="002A15F9" w:rsidRDefault="00D92665" w:rsidP="00D926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</w:rPr>
      </w:pPr>
      <w:r w:rsidRPr="002A15F9">
        <w:rPr>
          <w:rFonts w:ascii="Calibri" w:eastAsia="Times New Roman" w:hAnsi="Calibri" w:cs="Calibri"/>
          <w:kern w:val="0"/>
          <w:sz w:val="24"/>
          <w:szCs w:val="24"/>
          <w:lang w:eastAsia="pl-PL"/>
        </w:rPr>
        <w:t>Krótkie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</w:rPr>
        <w:t xml:space="preserve">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eastAsia="pl-PL"/>
        </w:rPr>
        <w:t xml:space="preserve">wprowadzenie: 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</w:rPr>
        <w:t>„</w:t>
      </w:r>
      <w:r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</w:rPr>
        <w:t>Heute feiern wir weiter die Vogelhochzeit!“</w:t>
      </w:r>
    </w:p>
    <w:p w14:paraId="5D5DBFDB" w14:textId="2F6599AF" w:rsidR="00D92665" w:rsidRPr="002A15F9" w:rsidRDefault="00D92665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2. Faza wprowadzająca (1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0</w:t>
      </w:r>
      <w:r w:rsidR="00143696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min</w:t>
      </w:r>
      <w:r w:rsidR="00143696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70960BD9" w14:textId="77777777" w:rsidR="00D92665" w:rsidRDefault="00D92665" w:rsidP="00D92665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Przypomnienie – o co chodzi w tradycji Vogelhochzeit. </w:t>
      </w:r>
    </w:p>
    <w:p w14:paraId="7A4A8CB2" w14:textId="1551FC2D" w:rsidR="00D92665" w:rsidRPr="005C0504" w:rsidRDefault="00D92665" w:rsidP="005C0504">
      <w:pPr>
        <w:numPr>
          <w:ilvl w:val="0"/>
          <w:numId w:val="4"/>
        </w:numPr>
        <w:tabs>
          <w:tab w:val="num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 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Odśpiewanie piosenki z pierwszej lekcji.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</w:t>
      </w:r>
    </w:p>
    <w:p w14:paraId="1B8D236A" w14:textId="77777777" w:rsidR="005C0504" w:rsidRDefault="005C0504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</w:p>
    <w:p w14:paraId="267698E8" w14:textId="77777777" w:rsidR="005C0504" w:rsidRDefault="005C0504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</w:p>
    <w:p w14:paraId="34F682A5" w14:textId="77777777" w:rsidR="005C0504" w:rsidRDefault="005C0504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</w:p>
    <w:p w14:paraId="19047F6E" w14:textId="4213409F" w:rsidR="00D92665" w:rsidRPr="0097481A" w:rsidRDefault="00D92665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lastRenderedPageBreak/>
        <w:t>3. Faza realizacyjna (2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5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min</w:t>
      </w:r>
      <w:r w:rsidR="00143696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5C994EB0" w14:textId="77777777" w:rsidR="00D92665" w:rsidRPr="00D92665" w:rsidRDefault="00D92665" w:rsidP="00D92665">
      <w:pPr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kern w:val="0"/>
          <w:sz w:val="24"/>
          <w:szCs w:val="24"/>
          <w:u w:val="single"/>
          <w:lang w:val="pl-PL" w:eastAsia="pl-PL"/>
        </w:rPr>
      </w:pPr>
      <w:r w:rsidRPr="00D92665">
        <w:rPr>
          <w:rFonts w:ascii="Calibri" w:eastAsia="Times New Roman" w:hAnsi="Calibri" w:cs="Calibri"/>
          <w:bCs/>
          <w:kern w:val="0"/>
          <w:sz w:val="24"/>
          <w:szCs w:val="24"/>
          <w:u w:val="single"/>
          <w:lang w:val="pl-PL" w:eastAsia="pl-PL"/>
        </w:rPr>
        <w:t>1. Piosenka – pantomima z podziałem na role:</w:t>
      </w:r>
    </w:p>
    <w:p w14:paraId="006CAAD4" w14:textId="7B046A0A" w:rsidR="00D92665" w:rsidRDefault="00D92665" w:rsidP="00D92665">
      <w:pPr>
        <w:numPr>
          <w:ilvl w:val="1"/>
          <w:numId w:val="5"/>
        </w:numPr>
        <w:spacing w:after="0" w:line="240" w:lineRule="auto"/>
        <w:ind w:hanging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Nauczyciel/</w:t>
      </w:r>
      <w:r w:rsidR="005C050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(-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ka</w:t>
      </w:r>
      <w:r w:rsidR="005C050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)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przydziela dzieciom role w piosence. Dzieci otrzymują proste rekwizyty, żeby mogły lepiej wczuć się w swoje role, np. państwo młodzi – welon i kapelusz, matka panny młodej – chustkę, muzykanci – instrumenty, następnie: bucik, filiżanki itd. Dzieci odgrywają całą piosenkę jak teatrzyk. Po każdej zwrotce można zrobić pauzę, żeby można było wymienić uczestników pierwszego planu. „Fidirallala” śpiewają wszyscy.</w:t>
      </w:r>
    </w:p>
    <w:p w14:paraId="63E24847" w14:textId="77777777" w:rsidR="00D92665" w:rsidRDefault="00D92665" w:rsidP="00D92665">
      <w:pPr>
        <w:spacing w:after="0" w:line="240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</w:p>
    <w:p w14:paraId="7AFBADA6" w14:textId="77777777" w:rsidR="00D92665" w:rsidRPr="00D92665" w:rsidRDefault="00D92665" w:rsidP="00D92665">
      <w:pPr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kern w:val="0"/>
          <w:sz w:val="24"/>
          <w:szCs w:val="24"/>
          <w:u w:val="single"/>
          <w:lang w:val="pl-PL" w:eastAsia="pl-PL"/>
        </w:rPr>
      </w:pPr>
      <w:r w:rsidRPr="00D92665">
        <w:rPr>
          <w:rFonts w:ascii="Calibri" w:eastAsia="Times New Roman" w:hAnsi="Calibri" w:cs="Calibri"/>
          <w:kern w:val="0"/>
          <w:sz w:val="24"/>
          <w:szCs w:val="24"/>
          <w:u w:val="single"/>
          <w:lang w:val="pl-PL" w:eastAsia="pl-PL"/>
        </w:rPr>
        <w:t>2. Ptaki z piosenki:</w:t>
      </w:r>
    </w:p>
    <w:p w14:paraId="2441A727" w14:textId="6AB29F6F" w:rsidR="00D92665" w:rsidRDefault="00D92665" w:rsidP="00D92665">
      <w:pPr>
        <w:numPr>
          <w:ilvl w:val="1"/>
          <w:numId w:val="5"/>
        </w:numPr>
        <w:spacing w:before="100" w:beforeAutospacing="1" w:after="100" w:afterAutospacing="1" w:line="240" w:lineRule="auto"/>
        <w:ind w:hanging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Dzieci otrzymują obrazki – kolorowanki ptaków, każde dziecko inną. Oglądając „teledysk” do piosenki próbują zapamiętać, jak wyglądają poszczególne gatunki </w:t>
      </w:r>
      <w:r w:rsidR="00595CF2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br/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i odpowiednio je kolorują.</w:t>
      </w:r>
    </w:p>
    <w:p w14:paraId="05B641BD" w14:textId="77777777" w:rsidR="00D92665" w:rsidRPr="0097481A" w:rsidRDefault="00D92665" w:rsidP="00D92665">
      <w:pPr>
        <w:spacing w:before="100" w:beforeAutospacing="1" w:after="100" w:afterAutospacing="1" w:line="240" w:lineRule="auto"/>
        <w:ind w:left="1418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</w:p>
    <w:p w14:paraId="3C049679" w14:textId="606E2DF2" w:rsidR="00D92665" w:rsidRPr="0097481A" w:rsidRDefault="00D92665" w:rsidP="00D92665">
      <w:pPr>
        <w:spacing w:after="0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4. Faza podsumowująca (10 min</w:t>
      </w:r>
      <w:r w:rsidR="00143696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170D7D3F" w14:textId="535BB8A4" w:rsidR="00D92665" w:rsidRPr="0097481A" w:rsidRDefault="00D92665" w:rsidP="00D9266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W kręgu – każde dziecko ma przed sobą pokolorowany obrazek ptaka i opowiada, jakie są na nim kolory. Nazwy ptaków przypomina każdorazowo nauczyciel</w:t>
      </w:r>
      <w:r w:rsidR="00143696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/(-ka)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, a dzieci powtarzają.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br/>
      </w:r>
    </w:p>
    <w:p w14:paraId="7B8A92D4" w14:textId="3EA4D416" w:rsidR="00D92665" w:rsidRPr="0097481A" w:rsidRDefault="00D92665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5. Faza końcowa (5 min</w:t>
      </w:r>
      <w:r w:rsidR="00143696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0E2FD105" w14:textId="77777777" w:rsidR="00D92665" w:rsidRPr="0097481A" w:rsidRDefault="00D92665" w:rsidP="00D926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Pochwalenie dzieci za aktywne uczestniczenie w lekcji.</w:t>
      </w:r>
    </w:p>
    <w:p w14:paraId="5B7265FC" w14:textId="77777777" w:rsidR="00D92665" w:rsidRPr="0097481A" w:rsidRDefault="00D92665" w:rsidP="00D926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Pożegnanie: </w:t>
      </w:r>
      <w:r w:rsidRPr="0097481A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„Tschüss, Kinder!”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(ewentualnie piosenka na zakończenie zgodnie z rytuałem grupy) </w:t>
      </w:r>
    </w:p>
    <w:p w14:paraId="4EBF6517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1F95F674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571C8479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7C1308F8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014C0B55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5D5B6B75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17364E76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196CB37A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7A2E020B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52115F13" w14:textId="70A9A6A2" w:rsidR="00D92665" w:rsidRPr="00855459" w:rsidRDefault="00D92665" w:rsidP="00C44F7D">
      <w:pPr>
        <w:spacing w:before="100" w:beforeAutospacing="1" w:after="100" w:afterAutospacing="1" w:line="24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855459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lastRenderedPageBreak/>
        <w:t xml:space="preserve">LEKCJA 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3</w:t>
      </w:r>
    </w:p>
    <w:p w14:paraId="7F793823" w14:textId="77777777" w:rsidR="00D92665" w:rsidRPr="00855459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855459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Obszar (Unterrichtseinheit): Vogelhochzeit – Ptasie Wesele</w:t>
      </w:r>
    </w:p>
    <w:p w14:paraId="686B878E" w14:textId="740AE7FA" w:rsidR="00D92665" w:rsidRPr="005C0504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</w:pPr>
      <w:r w:rsidRPr="005C0504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 xml:space="preserve">Temat (Unterrichtsstunde): </w:t>
      </w:r>
      <w:r w:rsidR="005C0504" w:rsidRPr="005C0504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Vogelfutter (</w:t>
      </w:r>
      <w:r w:rsidRPr="005C0504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Pokarm dla ptaków</w:t>
      </w:r>
      <w:r w:rsidR="005C0504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</w:rPr>
        <w:t>)</w:t>
      </w:r>
    </w:p>
    <w:p w14:paraId="003C41B5" w14:textId="77777777" w:rsidR="00D92665" w:rsidRPr="009A1EBB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9A1EBB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Cele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</w:t>
      </w:r>
      <w:r w:rsidRPr="009A1EBB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ogólne:</w:t>
      </w:r>
    </w:p>
    <w:p w14:paraId="22B17E8B" w14:textId="77777777" w:rsidR="00D92665" w:rsidRPr="002A15F9" w:rsidRDefault="00D92665" w:rsidP="00D926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Uświadomienie dzieciom potrzeby dokarmiania ptaków zimą;</w:t>
      </w:r>
    </w:p>
    <w:p w14:paraId="0E506069" w14:textId="7BA5F7D1" w:rsidR="00D92665" w:rsidRDefault="00D92665" w:rsidP="00D926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Poznanie nazw kilku często występujących w najbliższym otoczeniu ptaków</w:t>
      </w:r>
      <w:r w:rsidR="005C050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.</w:t>
      </w:r>
    </w:p>
    <w:p w14:paraId="3C8F49B4" w14:textId="77777777" w:rsidR="00D92665" w:rsidRPr="00205B83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Cele szczegółowe: </w:t>
      </w:r>
    </w:p>
    <w:p w14:paraId="600B42A6" w14:textId="77777777" w:rsidR="00D92665" w:rsidRPr="00855459" w:rsidRDefault="00D92665" w:rsidP="00D92665">
      <w:pPr>
        <w:numPr>
          <w:ilvl w:val="0"/>
          <w:numId w:val="2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left="709" w:hanging="425"/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</w:pPr>
      <w:r w:rsidRPr="0085545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Dziecko rozumie potrzebę pomagania ptakom zimą</w:t>
      </w:r>
      <w:r w:rsidRPr="0085545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;</w:t>
      </w:r>
    </w:p>
    <w:p w14:paraId="2B08C65A" w14:textId="77777777" w:rsidR="00D92665" w:rsidRPr="002A15F9" w:rsidRDefault="00D92665" w:rsidP="00D92665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Dziecko przygotowuje karmnik dla ptaków;</w:t>
      </w:r>
    </w:p>
    <w:p w14:paraId="0AAE41B1" w14:textId="77777777" w:rsidR="00D92665" w:rsidRDefault="00D92665" w:rsidP="00D92665">
      <w:pPr>
        <w:numPr>
          <w:ilvl w:val="0"/>
          <w:numId w:val="2"/>
        </w:numPr>
        <w:tabs>
          <w:tab w:val="left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Dziecko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uczestniczy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aktywnie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w zabaw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ach językowych.</w:t>
      </w:r>
    </w:p>
    <w:p w14:paraId="5A1AD25B" w14:textId="216682F0" w:rsidR="00D92665" w:rsidRPr="00AB082B" w:rsidRDefault="00D92665" w:rsidP="00D92665">
      <w:pPr>
        <w:spacing w:before="100" w:beforeAutospacing="1" w:after="100" w:afterAutospacing="1" w:line="240" w:lineRule="auto"/>
        <w:ind w:left="284" w:hanging="284"/>
        <w:outlineLvl w:val="2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Materiały i pomoce dydaktyczne: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mieszanka pokarmu dla ptaków (ziarenka), rozpuszczony smalec, duże szyszki lub okręgi dwóch wielkości (np. z rurek po papierze toaletowym i większe), sznurek, łyżeczki do nakładania, podkłady na stół, talerzyki lub tacki do wystudzenia karmników</w:t>
      </w:r>
      <w:r w:rsidR="00A746D2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.</w:t>
      </w:r>
    </w:p>
    <w:p w14:paraId="5204C998" w14:textId="2921143F" w:rsidR="00D92665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Czas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jednostki dydaktycznej</w:t>
      </w:r>
      <w:r w:rsidRPr="00205B8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: 60 minut</w:t>
      </w:r>
    </w:p>
    <w:p w14:paraId="27ED6987" w14:textId="77777777" w:rsidR="00D92665" w:rsidRPr="002A15F9" w:rsidRDefault="00D92665" w:rsidP="00D9266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Przebieg lekcj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i: </w:t>
      </w:r>
    </w:p>
    <w:p w14:paraId="59F61564" w14:textId="643F4423" w:rsidR="00D92665" w:rsidRPr="002A15F9" w:rsidRDefault="00D92665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1. Faza organizacyjna (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10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min</w:t>
      </w:r>
      <w:r w:rsidR="005C0504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509F83C1" w14:textId="77777777" w:rsidR="00D92665" w:rsidRPr="002A15F9" w:rsidRDefault="00D92665" w:rsidP="00D926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Powitanie piosenką: 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„Hallo, hallo, schön, dass</w:t>
      </w:r>
      <w:r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 xml:space="preserve"> 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du da bist”</w:t>
      </w:r>
      <w:r w:rsidRPr="00BE6290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lub inn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ą, zgodnie z rytuałem grupy</w:t>
      </w:r>
    </w:p>
    <w:p w14:paraId="128E6892" w14:textId="77777777" w:rsidR="00D92665" w:rsidRPr="002A15F9" w:rsidRDefault="00D92665" w:rsidP="00D9266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</w:rPr>
      </w:pPr>
      <w:r w:rsidRPr="002A15F9">
        <w:rPr>
          <w:rFonts w:ascii="Calibri" w:eastAsia="Times New Roman" w:hAnsi="Calibri" w:cs="Calibri"/>
          <w:kern w:val="0"/>
          <w:sz w:val="24"/>
          <w:szCs w:val="24"/>
          <w:lang w:eastAsia="pl-PL"/>
        </w:rPr>
        <w:t>Krótkie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</w:rPr>
        <w:t xml:space="preserve"> </w:t>
      </w:r>
      <w:r w:rsidRPr="002A15F9">
        <w:rPr>
          <w:rFonts w:ascii="Calibri" w:eastAsia="Times New Roman" w:hAnsi="Calibri" w:cs="Calibri"/>
          <w:kern w:val="0"/>
          <w:sz w:val="24"/>
          <w:szCs w:val="24"/>
          <w:lang w:eastAsia="pl-PL"/>
        </w:rPr>
        <w:t xml:space="preserve">wprowadzenie: </w:t>
      </w:r>
      <w:r w:rsidRPr="002A15F9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</w:rPr>
        <w:t>„</w:t>
      </w:r>
      <w:r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</w:rPr>
        <w:t>Heute feiern wir weiter die Vogelhochzeit!“</w:t>
      </w:r>
    </w:p>
    <w:p w14:paraId="7C4E5A43" w14:textId="4BC8AF30" w:rsidR="00D92665" w:rsidRPr="002A15F9" w:rsidRDefault="00D92665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2. Faza wprowadzająca (1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0</w:t>
      </w:r>
      <w:r w:rsidR="005C0504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min</w:t>
      </w:r>
      <w:r w:rsidR="005C0504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2A15F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64E9C981" w14:textId="77777777" w:rsidR="00D92665" w:rsidRDefault="00D92665" w:rsidP="00D92665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Przypomnienie – o co chodzi w tradycji Vogelhochzeit. </w:t>
      </w:r>
    </w:p>
    <w:p w14:paraId="77E43BCB" w14:textId="77777777" w:rsidR="00D92665" w:rsidRDefault="00D92665" w:rsidP="00D92665">
      <w:pPr>
        <w:numPr>
          <w:ilvl w:val="0"/>
          <w:numId w:val="4"/>
        </w:numPr>
        <w:tabs>
          <w:tab w:val="num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 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Odśpiewanie piosenki z pierwszej lekcji.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</w:t>
      </w:r>
    </w:p>
    <w:p w14:paraId="09D6C419" w14:textId="77777777" w:rsidR="00D92665" w:rsidRDefault="00D92665" w:rsidP="00D92665">
      <w:pPr>
        <w:numPr>
          <w:ilvl w:val="0"/>
          <w:numId w:val="4"/>
        </w:numPr>
        <w:tabs>
          <w:tab w:val="num" w:pos="567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   Wyjaśnienie dzieciom, czym się dziś zajmiemy.</w:t>
      </w:r>
    </w:p>
    <w:p w14:paraId="0F2DB58C" w14:textId="246FCADB" w:rsidR="00D92665" w:rsidRPr="0097481A" w:rsidRDefault="00D92665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3. Faza realizacyjna (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35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min</w:t>
      </w:r>
      <w:r w:rsidR="005C0504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679A73C1" w14:textId="77777777" w:rsidR="00D92665" w:rsidRPr="00D92665" w:rsidRDefault="00D92665" w:rsidP="00D92665">
      <w:pPr>
        <w:spacing w:before="100" w:beforeAutospacing="1" w:after="100" w:afterAutospacing="1" w:line="240" w:lineRule="auto"/>
        <w:ind w:left="360"/>
        <w:rPr>
          <w:rFonts w:ascii="Calibri" w:eastAsia="Times New Roman" w:hAnsi="Calibri" w:cs="Calibri"/>
          <w:kern w:val="0"/>
          <w:sz w:val="24"/>
          <w:szCs w:val="24"/>
          <w:u w:val="single"/>
          <w:lang w:val="pl-PL" w:eastAsia="pl-PL"/>
        </w:rPr>
      </w:pPr>
      <w:r w:rsidRPr="00D92665">
        <w:rPr>
          <w:rFonts w:ascii="Calibri" w:eastAsia="Times New Roman" w:hAnsi="Calibri" w:cs="Calibri"/>
          <w:bCs/>
          <w:kern w:val="0"/>
          <w:sz w:val="24"/>
          <w:szCs w:val="24"/>
          <w:u w:val="single"/>
          <w:lang w:val="pl-PL" w:eastAsia="pl-PL"/>
        </w:rPr>
        <w:t>Przygotowanie prostych karmników dla ptaków na zimę:</w:t>
      </w:r>
    </w:p>
    <w:p w14:paraId="2B57A049" w14:textId="3A03EB82" w:rsidR="00D92665" w:rsidRDefault="00D92665" w:rsidP="00D92665">
      <w:pPr>
        <w:numPr>
          <w:ilvl w:val="1"/>
          <w:numId w:val="5"/>
        </w:numPr>
        <w:spacing w:after="0" w:line="240" w:lineRule="auto"/>
        <w:ind w:hanging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Na stolikach przygotowane są talerzyki lub tacki dla każdego dziecka oraz łyżeczki. Na środku – miski z pokarmem. Do każdej z misek wlewamy roztopiony smalec. Dzieci kładą kręgi tekturowe jeden w środek drugiego, przekładają sznurek (nauczyciel</w:t>
      </w:r>
      <w:r w:rsidR="005C0504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/(-ka)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wiąże go, żeby potem mógł on podtrzymywać powstały w ten sposób karmnik) i przestrzeń między nimi napełniają powstała w ten sposób masą.</w:t>
      </w:r>
    </w:p>
    <w:p w14:paraId="5BACDCF2" w14:textId="77777777" w:rsidR="00D92665" w:rsidRDefault="00D92665" w:rsidP="00D92665">
      <w:pPr>
        <w:numPr>
          <w:ilvl w:val="1"/>
          <w:numId w:val="5"/>
        </w:numPr>
        <w:spacing w:after="0" w:line="240" w:lineRule="auto"/>
        <w:ind w:hanging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Dodatkowo można resztę masy wsmarować w duże szyszki, także górę przewiązując sznurkiem.</w:t>
      </w:r>
    </w:p>
    <w:p w14:paraId="11A5143F" w14:textId="77777777" w:rsidR="00C44F7D" w:rsidRDefault="00C44F7D" w:rsidP="00C44F7D">
      <w:pPr>
        <w:spacing w:after="0" w:line="240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</w:p>
    <w:p w14:paraId="050670AF" w14:textId="77777777" w:rsidR="00C44F7D" w:rsidRDefault="00C44F7D" w:rsidP="00C44F7D">
      <w:pPr>
        <w:spacing w:after="0" w:line="240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1"/>
        <w:gridCol w:w="4947"/>
      </w:tblGrid>
      <w:tr w:rsidR="00D92665" w14:paraId="3F93B3ED" w14:textId="77777777" w:rsidTr="0000037C">
        <w:tc>
          <w:tcPr>
            <w:tcW w:w="4506" w:type="dxa"/>
          </w:tcPr>
          <w:p w14:paraId="631D9B1A" w14:textId="77777777" w:rsidR="00D92665" w:rsidRDefault="00D92665" w:rsidP="00DB3932">
            <w:pPr>
              <w:rPr>
                <w:rFonts w:ascii="Calibri" w:eastAsia="Times New Roman" w:hAnsi="Calibri" w:cs="Calibri"/>
                <w:kern w:val="0"/>
                <w:sz w:val="24"/>
                <w:szCs w:val="24"/>
                <w:lang w:val="pl-PL" w:eastAsia="pl-PL"/>
              </w:rPr>
            </w:pPr>
            <w:r>
              <w:rPr>
                <w:rFonts w:ascii="Calibri" w:eastAsia="Times New Roman" w:hAnsi="Calibri" w:cs="Calibri"/>
                <w:noProof/>
                <w:kern w:val="0"/>
                <w:sz w:val="24"/>
                <w:szCs w:val="24"/>
                <w:lang w:val="pl-PL" w:eastAsia="pl-PL"/>
              </w:rPr>
              <w:drawing>
                <wp:inline distT="0" distB="0" distL="0" distR="0" wp14:anchorId="7B6331FA" wp14:editId="27813E08">
                  <wp:extent cx="2702522" cy="1795780"/>
                  <wp:effectExtent l="19050" t="0" r="2578" b="0"/>
                  <wp:docPr id="2" name="Obraz 1" descr="DSC000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0038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2522" cy="179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2" w:type="dxa"/>
          </w:tcPr>
          <w:p w14:paraId="01D410C3" w14:textId="77777777" w:rsidR="00D92665" w:rsidRDefault="00D92665" w:rsidP="00DB3932">
            <w:pPr>
              <w:rPr>
                <w:rFonts w:ascii="Calibri" w:eastAsia="Times New Roman" w:hAnsi="Calibri" w:cs="Calibri"/>
                <w:kern w:val="0"/>
                <w:sz w:val="24"/>
                <w:szCs w:val="24"/>
                <w:lang w:val="pl-PL" w:eastAsia="pl-PL"/>
              </w:rPr>
            </w:pPr>
            <w:r>
              <w:rPr>
                <w:rFonts w:ascii="Calibri" w:eastAsia="Times New Roman" w:hAnsi="Calibri" w:cs="Calibri"/>
                <w:noProof/>
                <w:kern w:val="0"/>
                <w:sz w:val="24"/>
                <w:szCs w:val="24"/>
                <w:lang w:val="pl-PL" w:eastAsia="pl-PL"/>
              </w:rPr>
              <w:drawing>
                <wp:inline distT="0" distB="0" distL="0" distR="0" wp14:anchorId="24357646" wp14:editId="32072C34">
                  <wp:extent cx="3009900" cy="1819275"/>
                  <wp:effectExtent l="19050" t="0" r="0" b="0"/>
                  <wp:docPr id="3" name="Obraz 2" descr="124026635_10159090842651757_3623201578969693727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026635_10159090842651757_3623201578969693727_n.jpg"/>
                          <pic:cNvPicPr/>
                        </pic:nvPicPr>
                        <pic:blipFill>
                          <a:blip r:embed="rId8"/>
                          <a:srcRect l="11338" r="19824" b="26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900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6A4F96" w14:textId="77777777" w:rsidR="00D92665" w:rsidRDefault="00D92665" w:rsidP="00D92665">
      <w:pPr>
        <w:spacing w:after="0" w:line="240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</w:p>
    <w:p w14:paraId="297BF8B9" w14:textId="77777777" w:rsidR="00D92665" w:rsidRPr="0097481A" w:rsidRDefault="00D92665" w:rsidP="00D92665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</w:p>
    <w:p w14:paraId="140192C6" w14:textId="620CD57A" w:rsidR="00D92665" w:rsidRPr="0097481A" w:rsidRDefault="00C44F7D" w:rsidP="00D92665">
      <w:pPr>
        <w:spacing w:before="100" w:beforeAutospacing="1" w:after="100" w:afterAutospacing="1" w:line="240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4. </w:t>
      </w:r>
      <w:r w:rsidR="00D92665"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 xml:space="preserve"> Faza końcowa (5 min</w:t>
      </w:r>
      <w:r w:rsidR="00A746D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ut</w:t>
      </w:r>
      <w:r w:rsidR="00D92665" w:rsidRPr="0097481A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</w:rPr>
        <w:t>)</w:t>
      </w:r>
    </w:p>
    <w:p w14:paraId="1B6866EF" w14:textId="77777777" w:rsidR="00D92665" w:rsidRPr="0097481A" w:rsidRDefault="00D92665" w:rsidP="00D926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>Pochwalenie dzieci za aktywne uczestniczenie w lekcji.</w:t>
      </w:r>
    </w:p>
    <w:p w14:paraId="0F41B0B9" w14:textId="77777777" w:rsidR="00D92665" w:rsidRPr="0097481A" w:rsidRDefault="00D92665" w:rsidP="00D9266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</w:pP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Pożegnanie: </w:t>
      </w:r>
      <w:r w:rsidRPr="0097481A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>„Tschüss, Kinder!”</w:t>
      </w:r>
      <w:r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</w:rPr>
        <w:t xml:space="preserve"> </w:t>
      </w:r>
      <w:r w:rsidRPr="0097481A">
        <w:rPr>
          <w:rFonts w:ascii="Calibri" w:eastAsia="Times New Roman" w:hAnsi="Calibri" w:cs="Calibri"/>
          <w:kern w:val="0"/>
          <w:sz w:val="24"/>
          <w:szCs w:val="24"/>
          <w:lang w:val="pl-PL" w:eastAsia="pl-PL"/>
        </w:rPr>
        <w:t xml:space="preserve">(ewentualnie piosenka na zakończenie zgodnie z rytuałem grupy) </w:t>
      </w:r>
    </w:p>
    <w:p w14:paraId="66257123" w14:textId="77777777" w:rsidR="00D92665" w:rsidRPr="00C01702" w:rsidRDefault="00D92665" w:rsidP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457233F1" w14:textId="77777777" w:rsidR="00D92665" w:rsidRDefault="00D92665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493F716D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21EF4A60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74050E4D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0102A07B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5CD32F93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2CD510A4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04EC3AA6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7592A853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165076EF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27EF6F30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27895F67" w14:textId="77777777" w:rsidR="009E7D68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</w:p>
    <w:p w14:paraId="5C1DB986" w14:textId="77777777" w:rsidR="009E7D68" w:rsidRPr="00C01702" w:rsidRDefault="009E7D68">
      <w:pPr>
        <w:rPr>
          <w:rFonts w:ascii="Calibri" w:eastAsia="Times New Roman" w:hAnsi="Calibri" w:cs="Calibri"/>
          <w:color w:val="00B0F0"/>
          <w:kern w:val="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i/>
          <w:kern w:val="0"/>
          <w:sz w:val="24"/>
          <w:szCs w:val="24"/>
          <w:lang w:val="pl-PL" w:eastAsia="pl-PL"/>
        </w:rPr>
        <w:t>I</w:t>
      </w:r>
      <w:r w:rsidRPr="00297F39">
        <w:rPr>
          <w:rFonts w:ascii="Calibri" w:eastAsia="Times New Roman" w:hAnsi="Calibri" w:cs="Calibri"/>
          <w:i/>
          <w:kern w:val="0"/>
          <w:sz w:val="24"/>
          <w:szCs w:val="24"/>
          <w:lang w:val="pl-PL" w:eastAsia="pl-PL"/>
        </w:rPr>
        <w:t>lustracje do powyższego scenariusza zostały wygenerowane przez ChatGPT</w:t>
      </w:r>
      <w:r>
        <w:rPr>
          <w:rFonts w:ascii="Calibri" w:eastAsia="Times New Roman" w:hAnsi="Calibri" w:cs="Calibri"/>
          <w:i/>
          <w:kern w:val="0"/>
          <w:sz w:val="24"/>
          <w:szCs w:val="24"/>
          <w:lang w:val="pl-PL" w:eastAsia="pl-PL"/>
        </w:rPr>
        <w:t>.</w:t>
      </w:r>
    </w:p>
    <w:sectPr w:rsidR="009E7D68" w:rsidRPr="00C01702" w:rsidSect="008D686B">
      <w:footerReference w:type="default" r:id="rId9"/>
      <w:pgSz w:w="11906" w:h="16838"/>
      <w:pgMar w:top="1417" w:right="991" w:bottom="141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E9934" w14:textId="77777777" w:rsidR="001A1A28" w:rsidRDefault="001A1A28" w:rsidP="00901C32">
      <w:pPr>
        <w:spacing w:after="0" w:line="240" w:lineRule="auto"/>
      </w:pPr>
      <w:r>
        <w:separator/>
      </w:r>
    </w:p>
  </w:endnote>
  <w:endnote w:type="continuationSeparator" w:id="0">
    <w:p w14:paraId="1ABA0D12" w14:textId="77777777" w:rsidR="001A1A28" w:rsidRDefault="001A1A28" w:rsidP="0090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8B8F8" w14:textId="77777777" w:rsidR="00AE5DBD" w:rsidRPr="00097B16" w:rsidRDefault="00AE5DBD" w:rsidP="00AE5DBD">
    <w:pPr>
      <w:pStyle w:val="Stopka"/>
      <w:jc w:val="center"/>
      <w:rPr>
        <w:lang w:val="pl-PL"/>
      </w:rPr>
    </w:pPr>
    <w:r w:rsidRPr="00AE5DBD">
      <w:t xml:space="preserve">Program: Ich und meine Heimat / obszar tematyczny 17: Vogelhochzeit – Ptasie Wesele. </w:t>
    </w:r>
    <w:r w:rsidRPr="00AE5DBD">
      <w:br/>
    </w:r>
    <w:r w:rsidRPr="00097B16">
      <w:rPr>
        <w:lang w:val="pl-PL"/>
      </w:rPr>
      <w:t xml:space="preserve">Autorka: </w:t>
    </w:r>
    <w:r>
      <w:rPr>
        <w:lang w:val="pl-PL"/>
      </w:rPr>
      <w:t>Emilia Wójcik</w:t>
    </w:r>
  </w:p>
  <w:p w14:paraId="426CC05C" w14:textId="77777777" w:rsidR="00AE5DBD" w:rsidRPr="00AE5DBD" w:rsidRDefault="00AE5DBD" w:rsidP="00AE5DBD">
    <w:pPr>
      <w:pStyle w:val="Stopka"/>
      <w:jc w:val="center"/>
      <w:rPr>
        <w:lang w:val="pl-PL"/>
      </w:rPr>
    </w:pPr>
  </w:p>
  <w:p w14:paraId="611C6116" w14:textId="77777777" w:rsidR="00901C32" w:rsidRPr="00901C32" w:rsidRDefault="00901C3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CA63A" w14:textId="77777777" w:rsidR="001A1A28" w:rsidRDefault="001A1A28" w:rsidP="00901C32">
      <w:pPr>
        <w:spacing w:after="0" w:line="240" w:lineRule="auto"/>
      </w:pPr>
      <w:r>
        <w:separator/>
      </w:r>
    </w:p>
  </w:footnote>
  <w:footnote w:type="continuationSeparator" w:id="0">
    <w:p w14:paraId="0820375E" w14:textId="77777777" w:rsidR="001A1A28" w:rsidRDefault="001A1A28" w:rsidP="00901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C13E3"/>
    <w:multiLevelType w:val="multilevel"/>
    <w:tmpl w:val="6018E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0D6CC3"/>
    <w:multiLevelType w:val="multilevel"/>
    <w:tmpl w:val="A0A8E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4D3E35"/>
    <w:multiLevelType w:val="multilevel"/>
    <w:tmpl w:val="4F08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8E517E"/>
    <w:multiLevelType w:val="multilevel"/>
    <w:tmpl w:val="3EE2D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C912EE"/>
    <w:multiLevelType w:val="multilevel"/>
    <w:tmpl w:val="F5207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C4B10"/>
    <w:multiLevelType w:val="multilevel"/>
    <w:tmpl w:val="EC5C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744CE0"/>
    <w:multiLevelType w:val="multilevel"/>
    <w:tmpl w:val="02F00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7C09F7"/>
    <w:multiLevelType w:val="multilevel"/>
    <w:tmpl w:val="EA90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01637"/>
    <w:multiLevelType w:val="multilevel"/>
    <w:tmpl w:val="FDBE1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DB01FA"/>
    <w:multiLevelType w:val="multilevel"/>
    <w:tmpl w:val="F552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F00E03"/>
    <w:multiLevelType w:val="multilevel"/>
    <w:tmpl w:val="6D00F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396E34"/>
    <w:multiLevelType w:val="multilevel"/>
    <w:tmpl w:val="3382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006F2E"/>
    <w:multiLevelType w:val="multilevel"/>
    <w:tmpl w:val="ED347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BE0A6A"/>
    <w:multiLevelType w:val="multilevel"/>
    <w:tmpl w:val="62D4B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1B15B2"/>
    <w:multiLevelType w:val="multilevel"/>
    <w:tmpl w:val="0B22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694A4E"/>
    <w:multiLevelType w:val="multilevel"/>
    <w:tmpl w:val="ACBA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6F7A6C"/>
    <w:multiLevelType w:val="multilevel"/>
    <w:tmpl w:val="9E70B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BE6C76"/>
    <w:multiLevelType w:val="multilevel"/>
    <w:tmpl w:val="70FC0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0F79C0"/>
    <w:multiLevelType w:val="multilevel"/>
    <w:tmpl w:val="21B0E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BD04DC"/>
    <w:multiLevelType w:val="multilevel"/>
    <w:tmpl w:val="35BA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077EF9"/>
    <w:multiLevelType w:val="multilevel"/>
    <w:tmpl w:val="CBD2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A74A79"/>
    <w:multiLevelType w:val="multilevel"/>
    <w:tmpl w:val="98D22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3777929">
    <w:abstractNumId w:val="6"/>
  </w:num>
  <w:num w:numId="2" w16cid:durableId="469909043">
    <w:abstractNumId w:val="9"/>
  </w:num>
  <w:num w:numId="3" w16cid:durableId="1240021055">
    <w:abstractNumId w:val="8"/>
  </w:num>
  <w:num w:numId="4" w16cid:durableId="260534503">
    <w:abstractNumId w:val="20"/>
  </w:num>
  <w:num w:numId="5" w16cid:durableId="1308969937">
    <w:abstractNumId w:val="16"/>
  </w:num>
  <w:num w:numId="6" w16cid:durableId="93402884">
    <w:abstractNumId w:val="19"/>
  </w:num>
  <w:num w:numId="7" w16cid:durableId="610432245">
    <w:abstractNumId w:val="21"/>
  </w:num>
  <w:num w:numId="8" w16cid:durableId="47188478">
    <w:abstractNumId w:val="3"/>
  </w:num>
  <w:num w:numId="9" w16cid:durableId="1694108581">
    <w:abstractNumId w:val="17"/>
  </w:num>
  <w:num w:numId="10" w16cid:durableId="396825851">
    <w:abstractNumId w:val="4"/>
  </w:num>
  <w:num w:numId="11" w16cid:durableId="2114745974">
    <w:abstractNumId w:val="14"/>
  </w:num>
  <w:num w:numId="12" w16cid:durableId="1430202446">
    <w:abstractNumId w:val="11"/>
  </w:num>
  <w:num w:numId="13" w16cid:durableId="337197993">
    <w:abstractNumId w:val="15"/>
  </w:num>
  <w:num w:numId="14" w16cid:durableId="578831474">
    <w:abstractNumId w:val="5"/>
  </w:num>
  <w:num w:numId="15" w16cid:durableId="2037802305">
    <w:abstractNumId w:val="10"/>
  </w:num>
  <w:num w:numId="16" w16cid:durableId="764115122">
    <w:abstractNumId w:val="1"/>
  </w:num>
  <w:num w:numId="17" w16cid:durableId="1293822951">
    <w:abstractNumId w:val="2"/>
  </w:num>
  <w:num w:numId="18" w16cid:durableId="2136633248">
    <w:abstractNumId w:val="12"/>
  </w:num>
  <w:num w:numId="19" w16cid:durableId="1801797563">
    <w:abstractNumId w:val="13"/>
  </w:num>
  <w:num w:numId="20" w16cid:durableId="2022008841">
    <w:abstractNumId w:val="0"/>
  </w:num>
  <w:num w:numId="21" w16cid:durableId="2030594385">
    <w:abstractNumId w:val="18"/>
  </w:num>
  <w:num w:numId="22" w16cid:durableId="12450705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5F9"/>
    <w:rsid w:val="0000037C"/>
    <w:rsid w:val="00006FB5"/>
    <w:rsid w:val="00041B1F"/>
    <w:rsid w:val="00101A4F"/>
    <w:rsid w:val="00116534"/>
    <w:rsid w:val="00143696"/>
    <w:rsid w:val="001A1A28"/>
    <w:rsid w:val="00205B83"/>
    <w:rsid w:val="00237E78"/>
    <w:rsid w:val="0025436F"/>
    <w:rsid w:val="00290634"/>
    <w:rsid w:val="002A15F9"/>
    <w:rsid w:val="0031716D"/>
    <w:rsid w:val="00324D8A"/>
    <w:rsid w:val="00330F91"/>
    <w:rsid w:val="00467F09"/>
    <w:rsid w:val="00524563"/>
    <w:rsid w:val="00595CF2"/>
    <w:rsid w:val="005A69F7"/>
    <w:rsid w:val="005C0504"/>
    <w:rsid w:val="00695967"/>
    <w:rsid w:val="006A4855"/>
    <w:rsid w:val="00726027"/>
    <w:rsid w:val="00756CC4"/>
    <w:rsid w:val="007A2EF0"/>
    <w:rsid w:val="00855459"/>
    <w:rsid w:val="008647C1"/>
    <w:rsid w:val="008B1F59"/>
    <w:rsid w:val="008D4650"/>
    <w:rsid w:val="008D686B"/>
    <w:rsid w:val="00901C32"/>
    <w:rsid w:val="00903433"/>
    <w:rsid w:val="00951A97"/>
    <w:rsid w:val="00967C59"/>
    <w:rsid w:val="00973439"/>
    <w:rsid w:val="0097458A"/>
    <w:rsid w:val="0097481A"/>
    <w:rsid w:val="0099515D"/>
    <w:rsid w:val="009A1EBB"/>
    <w:rsid w:val="009C2A8A"/>
    <w:rsid w:val="009C5238"/>
    <w:rsid w:val="009E7D68"/>
    <w:rsid w:val="009F74D7"/>
    <w:rsid w:val="00A53587"/>
    <w:rsid w:val="00A746D2"/>
    <w:rsid w:val="00A96D73"/>
    <w:rsid w:val="00AB082B"/>
    <w:rsid w:val="00AE5DBD"/>
    <w:rsid w:val="00B1321B"/>
    <w:rsid w:val="00B67C8D"/>
    <w:rsid w:val="00B860B6"/>
    <w:rsid w:val="00B93AD9"/>
    <w:rsid w:val="00BB65EA"/>
    <w:rsid w:val="00BE1203"/>
    <w:rsid w:val="00BE6290"/>
    <w:rsid w:val="00C01702"/>
    <w:rsid w:val="00C17C5B"/>
    <w:rsid w:val="00C44F7D"/>
    <w:rsid w:val="00C575ED"/>
    <w:rsid w:val="00C6540F"/>
    <w:rsid w:val="00C80A70"/>
    <w:rsid w:val="00D364FA"/>
    <w:rsid w:val="00D71A28"/>
    <w:rsid w:val="00D844C0"/>
    <w:rsid w:val="00D92665"/>
    <w:rsid w:val="00DB6A22"/>
    <w:rsid w:val="00E0442B"/>
    <w:rsid w:val="00E608DF"/>
    <w:rsid w:val="00E71061"/>
    <w:rsid w:val="00F96762"/>
    <w:rsid w:val="00FD5A80"/>
    <w:rsid w:val="00FF3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E7B2"/>
  <w15:docId w15:val="{D7D30B2B-EE12-4879-BE2D-5EC56EA4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433"/>
    <w:rPr>
      <w:lang w:val="de-D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15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1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15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15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15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15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15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15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15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15F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15F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15F9"/>
    <w:rPr>
      <w:rFonts w:eastAsiaTheme="majorEastAsia" w:cstheme="majorBidi"/>
      <w:color w:val="0F4761" w:themeColor="accent1" w:themeShade="BF"/>
      <w:sz w:val="28"/>
      <w:szCs w:val="28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15F9"/>
    <w:rPr>
      <w:rFonts w:eastAsiaTheme="majorEastAsia" w:cstheme="majorBidi"/>
      <w:i/>
      <w:iCs/>
      <w:color w:val="0F4761" w:themeColor="accent1" w:themeShade="BF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15F9"/>
    <w:rPr>
      <w:rFonts w:eastAsiaTheme="majorEastAsia" w:cstheme="majorBidi"/>
      <w:color w:val="0F4761" w:themeColor="accent1" w:themeShade="B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15F9"/>
    <w:rPr>
      <w:rFonts w:eastAsiaTheme="majorEastAsia" w:cstheme="majorBidi"/>
      <w:i/>
      <w:iCs/>
      <w:color w:val="595959" w:themeColor="text1" w:themeTint="A6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15F9"/>
    <w:rPr>
      <w:rFonts w:eastAsiaTheme="majorEastAsia" w:cstheme="majorBidi"/>
      <w:color w:val="595959" w:themeColor="text1" w:themeTint="A6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15F9"/>
    <w:rPr>
      <w:rFonts w:eastAsiaTheme="majorEastAsia" w:cstheme="majorBidi"/>
      <w:i/>
      <w:iCs/>
      <w:color w:val="272727" w:themeColor="text1" w:themeTint="D8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15F9"/>
    <w:rPr>
      <w:rFonts w:eastAsiaTheme="majorEastAsia" w:cstheme="majorBidi"/>
      <w:color w:val="272727" w:themeColor="text1" w:themeTint="D8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2A15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15F9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15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15F9"/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paragraph" w:styleId="Cytat">
    <w:name w:val="Quote"/>
    <w:basedOn w:val="Normalny"/>
    <w:next w:val="Normalny"/>
    <w:link w:val="CytatZnak"/>
    <w:uiPriority w:val="29"/>
    <w:qFormat/>
    <w:rsid w:val="002A15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15F9"/>
    <w:rPr>
      <w:i/>
      <w:iCs/>
      <w:color w:val="404040" w:themeColor="text1" w:themeTint="BF"/>
      <w:lang w:val="de-DE"/>
    </w:rPr>
  </w:style>
  <w:style w:type="paragraph" w:styleId="Akapitzlist">
    <w:name w:val="List Paragraph"/>
    <w:basedOn w:val="Normalny"/>
    <w:uiPriority w:val="34"/>
    <w:qFormat/>
    <w:rsid w:val="002A15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15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15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15F9"/>
    <w:rPr>
      <w:i/>
      <w:iCs/>
      <w:color w:val="0F4761" w:themeColor="accent1" w:themeShade="BF"/>
      <w:lang w:val="de-DE"/>
    </w:rPr>
  </w:style>
  <w:style w:type="character" w:styleId="Odwoanieintensywne">
    <w:name w:val="Intense Reference"/>
    <w:basedOn w:val="Domylnaczcionkaakapitu"/>
    <w:uiPriority w:val="32"/>
    <w:qFormat/>
    <w:rsid w:val="002A15F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901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1C32"/>
    <w:rPr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901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C32"/>
    <w:rPr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32"/>
    <w:rPr>
      <w:rFonts w:ascii="Tahoma" w:hAnsi="Tahoma" w:cs="Tahoma"/>
      <w:sz w:val="16"/>
      <w:szCs w:val="16"/>
      <w:lang w:val="de-DE"/>
    </w:rPr>
  </w:style>
  <w:style w:type="table" w:styleId="Tabela-Siatka">
    <w:name w:val="Table Grid"/>
    <w:basedOn w:val="Standardowy"/>
    <w:uiPriority w:val="39"/>
    <w:rsid w:val="00D926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1002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Bielecki</dc:creator>
  <cp:lastModifiedBy>Aleksandra Łyp-Bielecka</cp:lastModifiedBy>
  <cp:revision>11</cp:revision>
  <cp:lastPrinted>2025-12-07T11:13:00Z</cp:lastPrinted>
  <dcterms:created xsi:type="dcterms:W3CDTF">2025-12-07T11:13:00Z</dcterms:created>
  <dcterms:modified xsi:type="dcterms:W3CDTF">2025-12-09T21:21:00Z</dcterms:modified>
</cp:coreProperties>
</file>